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A1962" w14:textId="77777777" w:rsidR="00C03D1F" w:rsidRDefault="005549B1">
      <w:pPr>
        <w:rPr>
          <w:color w:val="2E75B5"/>
          <w:sz w:val="32"/>
          <w:szCs w:val="32"/>
        </w:rPr>
      </w:pPr>
      <w:r>
        <w:rPr>
          <w:color w:val="2E75B5"/>
          <w:sz w:val="32"/>
          <w:szCs w:val="32"/>
        </w:rPr>
        <w:t xml:space="preserve">Intervjuguide – BI </w:t>
      </w:r>
      <w:proofErr w:type="spellStart"/>
      <w:r>
        <w:rPr>
          <w:color w:val="2E75B5"/>
          <w:sz w:val="32"/>
          <w:szCs w:val="32"/>
        </w:rPr>
        <w:t>Executive</w:t>
      </w:r>
      <w:proofErr w:type="spellEnd"/>
      <w:r>
        <w:rPr>
          <w:color w:val="2E75B5"/>
          <w:sz w:val="32"/>
          <w:szCs w:val="32"/>
        </w:rPr>
        <w:t xml:space="preserve"> Master, Grønn vekst og konkurransekraft</w:t>
      </w:r>
    </w:p>
    <w:tbl>
      <w:tblPr>
        <w:tblStyle w:val="a0"/>
        <w:tblW w:w="904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5775"/>
      </w:tblGrid>
      <w:tr w:rsidR="00C03D1F" w14:paraId="196C4952" w14:textId="77777777">
        <w:trPr>
          <w:trHeight w:val="291"/>
        </w:trPr>
        <w:tc>
          <w:tcPr>
            <w:tcW w:w="3270" w:type="dxa"/>
          </w:tcPr>
          <w:p w14:paraId="643C6C3D" w14:textId="77777777" w:rsidR="00C03D1F" w:rsidRDefault="005549B1">
            <w:pPr>
              <w:rPr>
                <w:sz w:val="24"/>
                <w:szCs w:val="24"/>
              </w:rPr>
            </w:pPr>
            <w:r>
              <w:rPr>
                <w:sz w:val="24"/>
                <w:szCs w:val="24"/>
              </w:rPr>
              <w:t>Person(er) intervjuet</w:t>
            </w:r>
          </w:p>
        </w:tc>
        <w:tc>
          <w:tcPr>
            <w:tcW w:w="5775" w:type="dxa"/>
          </w:tcPr>
          <w:p w14:paraId="7D113D5E" w14:textId="77777777" w:rsidR="00C03D1F" w:rsidRDefault="00C03D1F">
            <w:pPr>
              <w:tabs>
                <w:tab w:val="left" w:pos="1979"/>
              </w:tabs>
              <w:rPr>
                <w:sz w:val="24"/>
                <w:szCs w:val="24"/>
              </w:rPr>
            </w:pPr>
          </w:p>
        </w:tc>
      </w:tr>
      <w:tr w:rsidR="00C03D1F" w14:paraId="0C9C7354" w14:textId="77777777">
        <w:trPr>
          <w:trHeight w:val="301"/>
        </w:trPr>
        <w:tc>
          <w:tcPr>
            <w:tcW w:w="3270" w:type="dxa"/>
          </w:tcPr>
          <w:p w14:paraId="6A45802A" w14:textId="77777777" w:rsidR="00C03D1F" w:rsidRDefault="005549B1">
            <w:pPr>
              <w:rPr>
                <w:sz w:val="24"/>
                <w:szCs w:val="24"/>
              </w:rPr>
            </w:pPr>
            <w:r>
              <w:rPr>
                <w:sz w:val="24"/>
                <w:szCs w:val="24"/>
              </w:rPr>
              <w:t>Posisjon</w:t>
            </w:r>
          </w:p>
        </w:tc>
        <w:tc>
          <w:tcPr>
            <w:tcW w:w="5775" w:type="dxa"/>
          </w:tcPr>
          <w:p w14:paraId="0752C000" w14:textId="77777777" w:rsidR="00C03D1F" w:rsidRDefault="00C03D1F">
            <w:pPr>
              <w:rPr>
                <w:sz w:val="24"/>
                <w:szCs w:val="24"/>
              </w:rPr>
            </w:pPr>
          </w:p>
        </w:tc>
      </w:tr>
      <w:tr w:rsidR="00C03D1F" w14:paraId="2E682C94" w14:textId="77777777">
        <w:trPr>
          <w:trHeight w:val="291"/>
        </w:trPr>
        <w:tc>
          <w:tcPr>
            <w:tcW w:w="3270" w:type="dxa"/>
          </w:tcPr>
          <w:p w14:paraId="69012140" w14:textId="77777777" w:rsidR="00C03D1F" w:rsidRDefault="005549B1">
            <w:pPr>
              <w:rPr>
                <w:sz w:val="24"/>
                <w:szCs w:val="24"/>
              </w:rPr>
            </w:pPr>
            <w:r>
              <w:rPr>
                <w:sz w:val="24"/>
                <w:szCs w:val="24"/>
              </w:rPr>
              <w:t>Hvor</w:t>
            </w:r>
          </w:p>
        </w:tc>
        <w:tc>
          <w:tcPr>
            <w:tcW w:w="5775" w:type="dxa"/>
          </w:tcPr>
          <w:p w14:paraId="6B6575E1" w14:textId="77777777" w:rsidR="00C03D1F" w:rsidRDefault="00C03D1F">
            <w:pPr>
              <w:rPr>
                <w:sz w:val="24"/>
                <w:szCs w:val="24"/>
              </w:rPr>
            </w:pPr>
          </w:p>
        </w:tc>
      </w:tr>
      <w:tr w:rsidR="00C03D1F" w14:paraId="21B2C2C9" w14:textId="77777777">
        <w:trPr>
          <w:trHeight w:val="291"/>
        </w:trPr>
        <w:tc>
          <w:tcPr>
            <w:tcW w:w="3270" w:type="dxa"/>
          </w:tcPr>
          <w:p w14:paraId="6D82FCB5" w14:textId="77777777" w:rsidR="00C03D1F" w:rsidRDefault="005549B1">
            <w:pPr>
              <w:rPr>
                <w:sz w:val="24"/>
                <w:szCs w:val="24"/>
              </w:rPr>
            </w:pPr>
            <w:r>
              <w:rPr>
                <w:sz w:val="24"/>
                <w:szCs w:val="24"/>
              </w:rPr>
              <w:t>Dato / tid</w:t>
            </w:r>
          </w:p>
        </w:tc>
        <w:tc>
          <w:tcPr>
            <w:tcW w:w="5775" w:type="dxa"/>
          </w:tcPr>
          <w:p w14:paraId="5525AEE1" w14:textId="77777777" w:rsidR="00C03D1F" w:rsidRDefault="00C03D1F">
            <w:pPr>
              <w:rPr>
                <w:sz w:val="24"/>
                <w:szCs w:val="24"/>
              </w:rPr>
            </w:pPr>
          </w:p>
        </w:tc>
      </w:tr>
    </w:tbl>
    <w:p w14:paraId="61E752B6" w14:textId="77777777" w:rsidR="00C03D1F" w:rsidRDefault="00C03D1F">
      <w:pPr>
        <w:rPr>
          <w:sz w:val="24"/>
          <w:szCs w:val="24"/>
        </w:rPr>
      </w:pPr>
    </w:p>
    <w:p w14:paraId="025D0B14" w14:textId="77777777" w:rsidR="00C03D1F" w:rsidRDefault="005549B1">
      <w:pPr>
        <w:rPr>
          <w:i/>
          <w:sz w:val="24"/>
          <w:szCs w:val="24"/>
        </w:rPr>
      </w:pPr>
      <w:r>
        <w:rPr>
          <w:i/>
          <w:sz w:val="24"/>
          <w:szCs w:val="24"/>
        </w:rPr>
        <w:t xml:space="preserve">“United for Smart </w:t>
      </w:r>
      <w:proofErr w:type="spellStart"/>
      <w:r>
        <w:rPr>
          <w:i/>
          <w:sz w:val="24"/>
          <w:szCs w:val="24"/>
        </w:rPr>
        <w:t>Sustainable</w:t>
      </w:r>
      <w:proofErr w:type="spellEnd"/>
      <w:r>
        <w:rPr>
          <w:i/>
          <w:sz w:val="24"/>
          <w:szCs w:val="24"/>
        </w:rPr>
        <w:t xml:space="preserve"> </w:t>
      </w:r>
      <w:proofErr w:type="spellStart"/>
      <w:r>
        <w:rPr>
          <w:i/>
          <w:sz w:val="24"/>
          <w:szCs w:val="24"/>
        </w:rPr>
        <w:t>Cities</w:t>
      </w:r>
      <w:proofErr w:type="spellEnd"/>
      <w:r>
        <w:rPr>
          <w:i/>
          <w:sz w:val="24"/>
          <w:szCs w:val="24"/>
        </w:rPr>
        <w:t xml:space="preserve">” (U4SSC) er en samling av mange byer i verden hvor man ønsker å kartlegge status for å sette inn innsatsen der den trengs mest og skape endring til det bedre i byer og lokalsamfunn i hele verden. U4SSC har utarbeidet et sett med målbare indikatorer (KPI-er), som gir byene en konsistent og standardisert metode for å samle inn data og måle progresjon knyttet til </w:t>
      </w:r>
      <w:proofErr w:type="spellStart"/>
      <w:r>
        <w:rPr>
          <w:i/>
          <w:sz w:val="24"/>
          <w:szCs w:val="24"/>
        </w:rPr>
        <w:t>bærekraftsmålene</w:t>
      </w:r>
      <w:proofErr w:type="spellEnd"/>
      <w:r>
        <w:rPr>
          <w:i/>
          <w:sz w:val="24"/>
          <w:szCs w:val="24"/>
        </w:rPr>
        <w:t xml:space="preserve"> og bruk av teknologi for å nå </w:t>
      </w:r>
      <w:proofErr w:type="spellStart"/>
      <w:r>
        <w:rPr>
          <w:i/>
          <w:sz w:val="24"/>
          <w:szCs w:val="24"/>
        </w:rPr>
        <w:t>bærekraftsmålene</w:t>
      </w:r>
      <w:proofErr w:type="spellEnd"/>
      <w:r>
        <w:rPr>
          <w:i/>
          <w:sz w:val="24"/>
          <w:szCs w:val="24"/>
        </w:rPr>
        <w:t>.</w:t>
      </w:r>
    </w:p>
    <w:p w14:paraId="467EB483" w14:textId="77777777" w:rsidR="00C03D1F" w:rsidRDefault="005549B1">
      <w:pPr>
        <w:rPr>
          <w:i/>
          <w:sz w:val="24"/>
          <w:szCs w:val="24"/>
        </w:rPr>
      </w:pPr>
      <w:r>
        <w:rPr>
          <w:i/>
          <w:sz w:val="24"/>
          <w:szCs w:val="24"/>
        </w:rPr>
        <w:t xml:space="preserve">Vi gjennomfører en case studie av hvordan Trondheim kommune jobber med grønn innovasjon og bærekraft – og i oppgaven ønsker vi å se på hvordan Trondheim kan bruke United for Smart </w:t>
      </w:r>
      <w:proofErr w:type="spellStart"/>
      <w:r>
        <w:rPr>
          <w:i/>
          <w:sz w:val="24"/>
          <w:szCs w:val="24"/>
        </w:rPr>
        <w:t>Sustainable</w:t>
      </w:r>
      <w:proofErr w:type="spellEnd"/>
      <w:r>
        <w:rPr>
          <w:i/>
          <w:sz w:val="24"/>
          <w:szCs w:val="24"/>
        </w:rPr>
        <w:t xml:space="preserve"> </w:t>
      </w:r>
      <w:proofErr w:type="spellStart"/>
      <w:r>
        <w:rPr>
          <w:i/>
          <w:sz w:val="24"/>
          <w:szCs w:val="24"/>
        </w:rPr>
        <w:t>Cities</w:t>
      </w:r>
      <w:proofErr w:type="spellEnd"/>
      <w:r>
        <w:rPr>
          <w:i/>
          <w:sz w:val="24"/>
          <w:szCs w:val="24"/>
        </w:rPr>
        <w:t xml:space="preserve"> (U4SSC) rammeverket for å nå sin ambisjon om å være senter for grønn innovasjon?</w:t>
      </w:r>
    </w:p>
    <w:p w14:paraId="05DFF2EB" w14:textId="77777777" w:rsidR="00C03D1F" w:rsidRDefault="005549B1">
      <w:pPr>
        <w:rPr>
          <w:i/>
          <w:sz w:val="24"/>
          <w:szCs w:val="24"/>
        </w:rPr>
      </w:pPr>
      <w:r>
        <w:rPr>
          <w:i/>
          <w:sz w:val="24"/>
          <w:szCs w:val="24"/>
        </w:rPr>
        <w:t>Vi ønsker særlig å se på følgende:</w:t>
      </w:r>
    </w:p>
    <w:p w14:paraId="7B76C602" w14:textId="77777777" w:rsidR="00C03D1F" w:rsidRDefault="005549B1">
      <w:pPr>
        <w:numPr>
          <w:ilvl w:val="0"/>
          <w:numId w:val="3"/>
        </w:numPr>
        <w:pBdr>
          <w:top w:val="nil"/>
          <w:left w:val="nil"/>
          <w:bottom w:val="nil"/>
          <w:right w:val="nil"/>
          <w:between w:val="nil"/>
        </w:pBdr>
        <w:spacing w:after="0"/>
        <w:rPr>
          <w:i/>
          <w:color w:val="000000"/>
          <w:sz w:val="24"/>
          <w:szCs w:val="24"/>
        </w:rPr>
      </w:pPr>
      <w:r>
        <w:rPr>
          <w:i/>
          <w:color w:val="000000"/>
          <w:sz w:val="24"/>
          <w:szCs w:val="24"/>
        </w:rPr>
        <w:t>Det generelle bakteppet for hvordan Trondheim kommune organiserer arbeid med innovasjon og bærekraft.</w:t>
      </w:r>
    </w:p>
    <w:p w14:paraId="1697341D" w14:textId="77777777" w:rsidR="00C03D1F" w:rsidRDefault="005549B1">
      <w:pPr>
        <w:numPr>
          <w:ilvl w:val="1"/>
          <w:numId w:val="3"/>
        </w:numPr>
        <w:pBdr>
          <w:top w:val="nil"/>
          <w:left w:val="nil"/>
          <w:bottom w:val="nil"/>
          <w:right w:val="nil"/>
          <w:between w:val="nil"/>
        </w:pBdr>
        <w:spacing w:after="0"/>
        <w:rPr>
          <w:i/>
          <w:color w:val="000000"/>
          <w:sz w:val="24"/>
          <w:szCs w:val="24"/>
        </w:rPr>
      </w:pPr>
      <w:r>
        <w:rPr>
          <w:i/>
          <w:color w:val="000000"/>
          <w:sz w:val="24"/>
          <w:szCs w:val="24"/>
        </w:rPr>
        <w:t>Fokus og prioriteringer</w:t>
      </w:r>
    </w:p>
    <w:p w14:paraId="41B6F9E7" w14:textId="77777777" w:rsidR="00C03D1F" w:rsidRDefault="005549B1">
      <w:pPr>
        <w:numPr>
          <w:ilvl w:val="1"/>
          <w:numId w:val="3"/>
        </w:numPr>
        <w:pBdr>
          <w:top w:val="nil"/>
          <w:left w:val="nil"/>
          <w:bottom w:val="nil"/>
          <w:right w:val="nil"/>
          <w:between w:val="nil"/>
        </w:pBdr>
        <w:spacing w:after="0"/>
        <w:rPr>
          <w:i/>
          <w:color w:val="000000"/>
          <w:sz w:val="24"/>
          <w:szCs w:val="24"/>
        </w:rPr>
      </w:pPr>
      <w:r>
        <w:rPr>
          <w:i/>
          <w:color w:val="000000"/>
          <w:sz w:val="24"/>
          <w:szCs w:val="24"/>
        </w:rPr>
        <w:t>Roller og mandater</w:t>
      </w:r>
    </w:p>
    <w:p w14:paraId="239DE3B1" w14:textId="77777777" w:rsidR="00C03D1F" w:rsidRDefault="005549B1">
      <w:pPr>
        <w:numPr>
          <w:ilvl w:val="1"/>
          <w:numId w:val="3"/>
        </w:numPr>
        <w:pBdr>
          <w:top w:val="nil"/>
          <w:left w:val="nil"/>
          <w:bottom w:val="nil"/>
          <w:right w:val="nil"/>
          <w:between w:val="nil"/>
        </w:pBdr>
        <w:spacing w:after="0" w:line="256" w:lineRule="auto"/>
        <w:rPr>
          <w:i/>
          <w:color w:val="000000"/>
          <w:sz w:val="24"/>
          <w:szCs w:val="24"/>
        </w:rPr>
      </w:pPr>
      <w:r>
        <w:rPr>
          <w:i/>
          <w:color w:val="000000"/>
          <w:sz w:val="24"/>
          <w:szCs w:val="24"/>
        </w:rPr>
        <w:t>Eksempler på prosjekt og initiativ som er i gang eller har vært tatt</w:t>
      </w:r>
    </w:p>
    <w:p w14:paraId="7B34CFCB" w14:textId="77777777" w:rsidR="00C03D1F" w:rsidRDefault="005549B1">
      <w:pPr>
        <w:numPr>
          <w:ilvl w:val="1"/>
          <w:numId w:val="3"/>
        </w:numPr>
        <w:pBdr>
          <w:top w:val="nil"/>
          <w:left w:val="nil"/>
          <w:bottom w:val="nil"/>
          <w:right w:val="nil"/>
          <w:between w:val="nil"/>
        </w:pBdr>
        <w:spacing w:after="0"/>
        <w:rPr>
          <w:i/>
          <w:color w:val="000000"/>
          <w:sz w:val="24"/>
          <w:szCs w:val="24"/>
        </w:rPr>
      </w:pPr>
      <w:r>
        <w:rPr>
          <w:i/>
          <w:color w:val="000000"/>
          <w:sz w:val="24"/>
          <w:szCs w:val="24"/>
        </w:rPr>
        <w:t>Erfaringer</w:t>
      </w:r>
    </w:p>
    <w:p w14:paraId="34149E6D" w14:textId="77777777" w:rsidR="00C03D1F" w:rsidRDefault="005549B1">
      <w:pPr>
        <w:numPr>
          <w:ilvl w:val="0"/>
          <w:numId w:val="3"/>
        </w:numPr>
        <w:pBdr>
          <w:top w:val="nil"/>
          <w:left w:val="nil"/>
          <w:bottom w:val="nil"/>
          <w:right w:val="nil"/>
          <w:between w:val="nil"/>
        </w:pBdr>
        <w:spacing w:after="0"/>
        <w:rPr>
          <w:i/>
          <w:color w:val="000000"/>
          <w:sz w:val="24"/>
          <w:szCs w:val="24"/>
        </w:rPr>
      </w:pPr>
      <w:r>
        <w:rPr>
          <w:i/>
          <w:color w:val="000000"/>
          <w:sz w:val="24"/>
          <w:szCs w:val="24"/>
        </w:rPr>
        <w:t>Det spesifikke prosjektet knyttet til smarte vannmålere i Trondheim som eksempel på grønn innovasjonsprosess.</w:t>
      </w:r>
    </w:p>
    <w:p w14:paraId="160E82DB" w14:textId="77777777" w:rsidR="00C03D1F" w:rsidRDefault="005549B1">
      <w:pPr>
        <w:numPr>
          <w:ilvl w:val="1"/>
          <w:numId w:val="3"/>
        </w:numPr>
        <w:pBdr>
          <w:top w:val="nil"/>
          <w:left w:val="nil"/>
          <w:bottom w:val="nil"/>
          <w:right w:val="nil"/>
          <w:between w:val="nil"/>
        </w:pBdr>
        <w:spacing w:after="0"/>
        <w:rPr>
          <w:i/>
          <w:color w:val="000000"/>
          <w:sz w:val="24"/>
          <w:szCs w:val="24"/>
        </w:rPr>
      </w:pPr>
      <w:r>
        <w:rPr>
          <w:i/>
          <w:color w:val="000000"/>
          <w:sz w:val="24"/>
          <w:szCs w:val="24"/>
        </w:rPr>
        <w:t>Historikk</w:t>
      </w:r>
    </w:p>
    <w:p w14:paraId="45BEDB6F" w14:textId="77777777" w:rsidR="00C03D1F" w:rsidRDefault="005549B1">
      <w:pPr>
        <w:numPr>
          <w:ilvl w:val="1"/>
          <w:numId w:val="3"/>
        </w:numPr>
        <w:pBdr>
          <w:top w:val="nil"/>
          <w:left w:val="nil"/>
          <w:bottom w:val="nil"/>
          <w:right w:val="nil"/>
          <w:between w:val="nil"/>
        </w:pBdr>
        <w:spacing w:after="0"/>
        <w:rPr>
          <w:i/>
          <w:color w:val="000000"/>
          <w:sz w:val="24"/>
          <w:szCs w:val="24"/>
        </w:rPr>
      </w:pPr>
      <w:r>
        <w:rPr>
          <w:i/>
          <w:color w:val="000000"/>
          <w:sz w:val="24"/>
          <w:szCs w:val="24"/>
        </w:rPr>
        <w:t>Fokus og prioriteringer</w:t>
      </w:r>
    </w:p>
    <w:p w14:paraId="45F4FCED" w14:textId="77777777" w:rsidR="00C03D1F" w:rsidRDefault="005549B1">
      <w:pPr>
        <w:numPr>
          <w:ilvl w:val="1"/>
          <w:numId w:val="3"/>
        </w:numPr>
        <w:pBdr>
          <w:top w:val="nil"/>
          <w:left w:val="nil"/>
          <w:bottom w:val="nil"/>
          <w:right w:val="nil"/>
          <w:between w:val="nil"/>
        </w:pBdr>
        <w:spacing w:after="0"/>
        <w:rPr>
          <w:i/>
          <w:color w:val="000000"/>
          <w:sz w:val="24"/>
          <w:szCs w:val="24"/>
        </w:rPr>
      </w:pPr>
      <w:r>
        <w:rPr>
          <w:i/>
          <w:color w:val="000000"/>
          <w:sz w:val="24"/>
          <w:szCs w:val="24"/>
        </w:rPr>
        <w:t>Roller i prosjektet, spesielt knyttet til Trondheim Kommunes rolle.</w:t>
      </w:r>
    </w:p>
    <w:p w14:paraId="6297F480" w14:textId="77777777" w:rsidR="00C03D1F" w:rsidRDefault="005549B1">
      <w:pPr>
        <w:numPr>
          <w:ilvl w:val="1"/>
          <w:numId w:val="3"/>
        </w:numPr>
        <w:pBdr>
          <w:top w:val="nil"/>
          <w:left w:val="nil"/>
          <w:bottom w:val="nil"/>
          <w:right w:val="nil"/>
          <w:between w:val="nil"/>
        </w:pBdr>
        <w:spacing w:after="0"/>
        <w:rPr>
          <w:i/>
          <w:color w:val="000000"/>
          <w:sz w:val="24"/>
          <w:szCs w:val="24"/>
        </w:rPr>
      </w:pPr>
      <w:r>
        <w:rPr>
          <w:i/>
          <w:color w:val="000000"/>
          <w:sz w:val="24"/>
          <w:szCs w:val="24"/>
        </w:rPr>
        <w:t>Hva kan andre kommuner lære?</w:t>
      </w:r>
    </w:p>
    <w:p w14:paraId="7A8BBB9F" w14:textId="77777777" w:rsidR="00C03D1F" w:rsidRDefault="005549B1">
      <w:pPr>
        <w:numPr>
          <w:ilvl w:val="1"/>
          <w:numId w:val="3"/>
        </w:numPr>
        <w:pBdr>
          <w:top w:val="nil"/>
          <w:left w:val="nil"/>
          <w:bottom w:val="nil"/>
          <w:right w:val="nil"/>
          <w:between w:val="nil"/>
        </w:pBdr>
        <w:rPr>
          <w:i/>
          <w:color w:val="000000"/>
          <w:sz w:val="24"/>
          <w:szCs w:val="24"/>
        </w:rPr>
      </w:pPr>
      <w:r>
        <w:rPr>
          <w:i/>
          <w:color w:val="000000"/>
          <w:sz w:val="24"/>
          <w:szCs w:val="24"/>
        </w:rPr>
        <w:t>Hvordan kan prosessen styrkes?</w:t>
      </w:r>
    </w:p>
    <w:p w14:paraId="5DA9BCE5" w14:textId="77777777" w:rsidR="00C03D1F" w:rsidRDefault="005549B1">
      <w:pPr>
        <w:rPr>
          <w:i/>
          <w:sz w:val="24"/>
          <w:szCs w:val="24"/>
        </w:rPr>
      </w:pPr>
      <w:r>
        <w:rPr>
          <w:i/>
          <w:sz w:val="24"/>
          <w:szCs w:val="24"/>
        </w:rPr>
        <w:t xml:space="preserve">Vi setter pris på anledningen til å møte med deg / dere som en del av informasjonsinnhentingen for denne oppgaven. Det er viktig for oss at du / dere skal kunne fritt dele informasjon. Ikke noe av det du/ dere sier vil bli direkte gjengitt, og kilder vil bli anonymisert ved behov. </w:t>
      </w:r>
    </w:p>
    <w:p w14:paraId="53C07A07" w14:textId="77777777" w:rsidR="00C03D1F" w:rsidRDefault="005549B1">
      <w:pPr>
        <w:rPr>
          <w:b/>
          <w:sz w:val="24"/>
          <w:szCs w:val="24"/>
        </w:rPr>
      </w:pPr>
      <w:r>
        <w:rPr>
          <w:b/>
          <w:sz w:val="24"/>
          <w:szCs w:val="24"/>
        </w:rPr>
        <w:t>Hovedformålet med intervjuet er å få innsikt i hva Trondheim gjør i dag og hvordan Trondheim kommune kan være en driver for bærekraftig verdiskaping? Vi ønsker å få innspill til hvilken rolle en kommune kan og bør ta for å stimulere til grønn innovasjon.</w:t>
      </w:r>
    </w:p>
    <w:p w14:paraId="1A163A68" w14:textId="77777777" w:rsidR="00C03D1F" w:rsidRDefault="00C03D1F">
      <w:pPr>
        <w:rPr>
          <w:b/>
          <w:sz w:val="24"/>
          <w:szCs w:val="24"/>
        </w:rPr>
      </w:pPr>
    </w:p>
    <w:p w14:paraId="61CB75C8" w14:textId="77777777" w:rsidR="00C03D1F" w:rsidRDefault="00C03D1F">
      <w:pPr>
        <w:rPr>
          <w:b/>
          <w:i/>
          <w:sz w:val="24"/>
          <w:szCs w:val="24"/>
        </w:rPr>
      </w:pPr>
    </w:p>
    <w:p w14:paraId="557256DE" w14:textId="77777777" w:rsidR="00C03D1F" w:rsidRDefault="005549B1">
      <w:pPr>
        <w:rPr>
          <w:b/>
          <w:i/>
          <w:sz w:val="24"/>
          <w:szCs w:val="24"/>
        </w:rPr>
      </w:pPr>
      <w:r>
        <w:rPr>
          <w:b/>
          <w:i/>
          <w:sz w:val="24"/>
          <w:szCs w:val="24"/>
        </w:rPr>
        <w:lastRenderedPageBreak/>
        <w:t>Innledning:</w:t>
      </w:r>
    </w:p>
    <w:p w14:paraId="1E7B5AFE" w14:textId="77777777" w:rsidR="00C03D1F" w:rsidRDefault="005549B1">
      <w:pPr>
        <w:numPr>
          <w:ilvl w:val="0"/>
          <w:numId w:val="5"/>
        </w:numPr>
        <w:pBdr>
          <w:top w:val="nil"/>
          <w:left w:val="nil"/>
          <w:bottom w:val="nil"/>
          <w:right w:val="nil"/>
          <w:between w:val="nil"/>
        </w:pBdr>
        <w:rPr>
          <w:b/>
          <w:color w:val="000000"/>
          <w:sz w:val="24"/>
          <w:szCs w:val="24"/>
        </w:rPr>
      </w:pPr>
      <w:r>
        <w:rPr>
          <w:b/>
          <w:color w:val="000000"/>
          <w:sz w:val="24"/>
          <w:szCs w:val="24"/>
        </w:rPr>
        <w:t>Fortell kort om din bakgrunn og din rolle i forhold til grønn innovasjon i Trondheim.</w:t>
      </w:r>
    </w:p>
    <w:p w14:paraId="7D5E7BAA" w14:textId="77777777" w:rsidR="00C03D1F" w:rsidRDefault="005549B1">
      <w:pPr>
        <w:numPr>
          <w:ilvl w:val="0"/>
          <w:numId w:val="5"/>
        </w:numPr>
        <w:pBdr>
          <w:top w:val="nil"/>
          <w:left w:val="nil"/>
          <w:bottom w:val="nil"/>
          <w:right w:val="nil"/>
          <w:between w:val="nil"/>
        </w:pBdr>
        <w:rPr>
          <w:b/>
          <w:color w:val="000000"/>
          <w:sz w:val="24"/>
          <w:szCs w:val="24"/>
        </w:rPr>
      </w:pPr>
      <w:r>
        <w:rPr>
          <w:b/>
          <w:color w:val="000000"/>
          <w:sz w:val="24"/>
          <w:szCs w:val="24"/>
        </w:rPr>
        <w:t>Hva mener du dere gjør riktig og bra fra kommunen sin side i dag (innen bærekraft og innovasjon)?</w:t>
      </w:r>
    </w:p>
    <w:p w14:paraId="2CBB2E35" w14:textId="77777777" w:rsidR="00C03D1F" w:rsidRDefault="005549B1">
      <w:pPr>
        <w:numPr>
          <w:ilvl w:val="0"/>
          <w:numId w:val="5"/>
        </w:numPr>
        <w:pBdr>
          <w:top w:val="nil"/>
          <w:left w:val="nil"/>
          <w:bottom w:val="nil"/>
          <w:right w:val="nil"/>
          <w:between w:val="nil"/>
        </w:pBdr>
        <w:rPr>
          <w:b/>
          <w:color w:val="000000"/>
          <w:sz w:val="24"/>
          <w:szCs w:val="24"/>
        </w:rPr>
      </w:pPr>
      <w:r>
        <w:rPr>
          <w:b/>
          <w:color w:val="000000"/>
          <w:sz w:val="24"/>
          <w:szCs w:val="24"/>
        </w:rPr>
        <w:t>Hvilke områder eller tema mener du det er spesielt viktig at vi ser på når vi skal grave i disse problemstillingene?</w:t>
      </w:r>
    </w:p>
    <w:p w14:paraId="23E86E10" w14:textId="77777777" w:rsidR="00C03D1F" w:rsidRDefault="00C03D1F">
      <w:pPr>
        <w:rPr>
          <w:sz w:val="24"/>
          <w:szCs w:val="24"/>
        </w:rPr>
      </w:pPr>
    </w:p>
    <w:p w14:paraId="26D3283E" w14:textId="77777777" w:rsidR="00C03D1F" w:rsidRDefault="005549B1">
      <w:pPr>
        <w:rPr>
          <w:b/>
          <w:i/>
          <w:sz w:val="24"/>
          <w:szCs w:val="24"/>
        </w:rPr>
      </w:pPr>
      <w:r>
        <w:rPr>
          <w:b/>
          <w:i/>
          <w:sz w:val="24"/>
          <w:szCs w:val="24"/>
        </w:rPr>
        <w:t xml:space="preserve">Om prosjektet knyttet til smarte vannmålere i Trondheim: </w:t>
      </w:r>
    </w:p>
    <w:p w14:paraId="0DBB907E" w14:textId="77777777" w:rsidR="00C03D1F" w:rsidRDefault="005549B1">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 xml:space="preserve">Hva er bakteppet og historikken? </w:t>
      </w:r>
    </w:p>
    <w:p w14:paraId="6FA2ED90" w14:textId="77777777" w:rsidR="00C03D1F" w:rsidRDefault="00C03D1F">
      <w:pPr>
        <w:spacing w:after="0" w:line="240" w:lineRule="auto"/>
        <w:rPr>
          <w:b/>
          <w:sz w:val="24"/>
          <w:szCs w:val="24"/>
        </w:rPr>
      </w:pPr>
    </w:p>
    <w:p w14:paraId="5880AB91" w14:textId="77777777" w:rsidR="00C03D1F" w:rsidRDefault="00C03D1F">
      <w:pPr>
        <w:spacing w:after="0" w:line="240" w:lineRule="auto"/>
        <w:rPr>
          <w:b/>
          <w:sz w:val="24"/>
          <w:szCs w:val="24"/>
        </w:rPr>
      </w:pPr>
    </w:p>
    <w:p w14:paraId="5B42B610" w14:textId="77777777" w:rsidR="00C03D1F" w:rsidRDefault="005549B1">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 xml:space="preserve">Hvordan er status per i dag? </w:t>
      </w:r>
    </w:p>
    <w:p w14:paraId="294F5C3B" w14:textId="77777777" w:rsidR="00C03D1F" w:rsidRDefault="00C03D1F">
      <w:pPr>
        <w:pBdr>
          <w:top w:val="nil"/>
          <w:left w:val="nil"/>
          <w:bottom w:val="nil"/>
          <w:right w:val="nil"/>
          <w:between w:val="nil"/>
        </w:pBdr>
        <w:spacing w:after="0" w:line="240" w:lineRule="auto"/>
        <w:ind w:left="720"/>
        <w:rPr>
          <w:b/>
          <w:color w:val="000000"/>
          <w:sz w:val="24"/>
          <w:szCs w:val="24"/>
        </w:rPr>
      </w:pPr>
    </w:p>
    <w:p w14:paraId="649203CC" w14:textId="77777777" w:rsidR="00C03D1F" w:rsidRDefault="00C03D1F">
      <w:pPr>
        <w:spacing w:after="0" w:line="240" w:lineRule="auto"/>
        <w:rPr>
          <w:b/>
          <w:sz w:val="24"/>
          <w:szCs w:val="24"/>
        </w:rPr>
      </w:pPr>
    </w:p>
    <w:p w14:paraId="50A88412" w14:textId="77777777" w:rsidR="00C03D1F" w:rsidRDefault="005549B1">
      <w:pPr>
        <w:numPr>
          <w:ilvl w:val="0"/>
          <w:numId w:val="4"/>
        </w:numPr>
        <w:pBdr>
          <w:top w:val="nil"/>
          <w:left w:val="nil"/>
          <w:bottom w:val="nil"/>
          <w:right w:val="nil"/>
          <w:between w:val="nil"/>
        </w:pBdr>
        <w:spacing w:after="0" w:line="240" w:lineRule="auto"/>
        <w:rPr>
          <w:b/>
          <w:color w:val="000000"/>
          <w:sz w:val="24"/>
          <w:szCs w:val="24"/>
        </w:rPr>
      </w:pPr>
      <w:r>
        <w:rPr>
          <w:b/>
          <w:color w:val="000000"/>
          <w:sz w:val="24"/>
          <w:szCs w:val="24"/>
        </w:rPr>
        <w:t>Hvilken rolle har kommunen spilt? Hvilke aktører har vært drivere i prosessen?</w:t>
      </w:r>
    </w:p>
    <w:p w14:paraId="6BDF9402" w14:textId="77777777" w:rsidR="00C03D1F" w:rsidRDefault="00C03D1F">
      <w:pPr>
        <w:spacing w:after="0" w:line="240" w:lineRule="auto"/>
        <w:rPr>
          <w:b/>
          <w:sz w:val="24"/>
          <w:szCs w:val="24"/>
        </w:rPr>
      </w:pPr>
    </w:p>
    <w:p w14:paraId="7B3DF906" w14:textId="77777777" w:rsidR="00C03D1F" w:rsidRDefault="005549B1">
      <w:pPr>
        <w:numPr>
          <w:ilvl w:val="0"/>
          <w:numId w:val="2"/>
        </w:numPr>
        <w:spacing w:before="280" w:after="280" w:line="240" w:lineRule="auto"/>
        <w:rPr>
          <w:b/>
          <w:sz w:val="24"/>
          <w:szCs w:val="24"/>
        </w:rPr>
      </w:pPr>
      <w:r>
        <w:rPr>
          <w:b/>
          <w:sz w:val="24"/>
          <w:szCs w:val="24"/>
        </w:rPr>
        <w:t>Hvilke andre aktører er viktige for oss å snakke med?</w:t>
      </w:r>
    </w:p>
    <w:p w14:paraId="13875564" w14:textId="77777777" w:rsidR="00C03D1F" w:rsidRDefault="00C03D1F">
      <w:pPr>
        <w:rPr>
          <w:b/>
          <w:sz w:val="24"/>
          <w:szCs w:val="24"/>
        </w:rPr>
      </w:pPr>
    </w:p>
    <w:p w14:paraId="49E39AB2" w14:textId="77777777" w:rsidR="00C03D1F" w:rsidRDefault="005549B1">
      <w:pPr>
        <w:rPr>
          <w:b/>
          <w:i/>
          <w:sz w:val="24"/>
          <w:szCs w:val="24"/>
        </w:rPr>
      </w:pPr>
      <w:r>
        <w:rPr>
          <w:b/>
          <w:i/>
          <w:sz w:val="24"/>
          <w:szCs w:val="24"/>
        </w:rPr>
        <w:t>Avslutning:</w:t>
      </w:r>
    </w:p>
    <w:p w14:paraId="3BB26F70" w14:textId="77777777" w:rsidR="00C03D1F" w:rsidRDefault="005549B1">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Hva mener du er suksesskriteriene for at Trondheim skal bli et senter for grønn innovasjon? </w:t>
      </w:r>
    </w:p>
    <w:p w14:paraId="4769EE2F" w14:textId="77777777" w:rsidR="00C03D1F" w:rsidRDefault="005549B1">
      <w:pPr>
        <w:numPr>
          <w:ilvl w:val="1"/>
          <w:numId w:val="1"/>
        </w:numPr>
        <w:pBdr>
          <w:top w:val="nil"/>
          <w:left w:val="nil"/>
          <w:bottom w:val="nil"/>
          <w:right w:val="nil"/>
          <w:between w:val="nil"/>
        </w:pBdr>
        <w:rPr>
          <w:b/>
          <w:color w:val="000000"/>
          <w:sz w:val="24"/>
          <w:szCs w:val="24"/>
        </w:rPr>
      </w:pPr>
      <w:r>
        <w:rPr>
          <w:b/>
          <w:color w:val="000000"/>
          <w:sz w:val="24"/>
          <w:szCs w:val="24"/>
        </w:rPr>
        <w:t>Hva er de viktigste utfordringene som må løses?</w:t>
      </w:r>
    </w:p>
    <w:p w14:paraId="45E35A64" w14:textId="77777777" w:rsidR="00C03D1F" w:rsidRDefault="00C03D1F">
      <w:pPr>
        <w:rPr>
          <w:sz w:val="24"/>
          <w:szCs w:val="24"/>
        </w:rPr>
      </w:pPr>
    </w:p>
    <w:p w14:paraId="3E0F7596" w14:textId="77777777" w:rsidR="00C03D1F" w:rsidRDefault="005549B1">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Hvordan kan man best stimulere til grønn innovasjon og til økt samarbeid mellom offentlig sektor og privat næringsliv i arbeidet med å nå </w:t>
      </w:r>
      <w:proofErr w:type="spellStart"/>
      <w:r>
        <w:rPr>
          <w:b/>
          <w:color w:val="000000"/>
          <w:sz w:val="24"/>
          <w:szCs w:val="24"/>
        </w:rPr>
        <w:t>bærekraftsmålene</w:t>
      </w:r>
      <w:proofErr w:type="spellEnd"/>
      <w:r>
        <w:rPr>
          <w:b/>
          <w:color w:val="000000"/>
          <w:sz w:val="24"/>
          <w:szCs w:val="24"/>
        </w:rPr>
        <w:t xml:space="preserve">? </w:t>
      </w:r>
    </w:p>
    <w:p w14:paraId="721ECB5D" w14:textId="77777777" w:rsidR="00C03D1F" w:rsidRDefault="005549B1">
      <w:pPr>
        <w:numPr>
          <w:ilvl w:val="1"/>
          <w:numId w:val="1"/>
        </w:numPr>
        <w:pBdr>
          <w:top w:val="nil"/>
          <w:left w:val="nil"/>
          <w:bottom w:val="nil"/>
          <w:right w:val="nil"/>
          <w:between w:val="nil"/>
        </w:pBdr>
        <w:rPr>
          <w:b/>
          <w:color w:val="000000"/>
          <w:sz w:val="24"/>
          <w:szCs w:val="24"/>
        </w:rPr>
      </w:pPr>
      <w:r>
        <w:rPr>
          <w:b/>
          <w:color w:val="000000"/>
          <w:sz w:val="24"/>
          <w:szCs w:val="24"/>
        </w:rPr>
        <w:t xml:space="preserve">Kan </w:t>
      </w:r>
      <w:proofErr w:type="spellStart"/>
      <w:r>
        <w:rPr>
          <w:b/>
          <w:color w:val="000000"/>
          <w:sz w:val="24"/>
          <w:szCs w:val="24"/>
        </w:rPr>
        <w:t>KPI’er</w:t>
      </w:r>
      <w:proofErr w:type="spellEnd"/>
      <w:r>
        <w:rPr>
          <w:b/>
          <w:color w:val="000000"/>
          <w:sz w:val="24"/>
          <w:szCs w:val="24"/>
        </w:rPr>
        <w:t xml:space="preserve"> slik de som er definert under U4SSC være stimulerer til dette?</w:t>
      </w:r>
    </w:p>
    <w:p w14:paraId="226CA0C1" w14:textId="77777777" w:rsidR="00C03D1F" w:rsidRDefault="00C03D1F">
      <w:pPr>
        <w:rPr>
          <w:b/>
          <w:sz w:val="24"/>
          <w:szCs w:val="24"/>
        </w:rPr>
      </w:pPr>
    </w:p>
    <w:p w14:paraId="3C5FCA3B" w14:textId="77777777" w:rsidR="00C03D1F" w:rsidRDefault="005549B1">
      <w:pPr>
        <w:numPr>
          <w:ilvl w:val="0"/>
          <w:numId w:val="1"/>
        </w:numPr>
        <w:pBdr>
          <w:top w:val="nil"/>
          <w:left w:val="nil"/>
          <w:bottom w:val="nil"/>
          <w:right w:val="nil"/>
          <w:between w:val="nil"/>
        </w:pBdr>
        <w:rPr>
          <w:b/>
          <w:color w:val="000000"/>
          <w:sz w:val="24"/>
          <w:szCs w:val="24"/>
        </w:rPr>
      </w:pPr>
      <w:r>
        <w:rPr>
          <w:b/>
          <w:color w:val="000000"/>
          <w:sz w:val="24"/>
          <w:szCs w:val="24"/>
        </w:rPr>
        <w:t xml:space="preserve">Har du tre anbefalinger for hva norske kommuner bør gjøre mer av? </w:t>
      </w:r>
    </w:p>
    <w:p w14:paraId="41DE032A" w14:textId="77777777" w:rsidR="00C03D1F" w:rsidRDefault="00C03D1F">
      <w:pPr>
        <w:rPr>
          <w:sz w:val="24"/>
          <w:szCs w:val="24"/>
        </w:rPr>
      </w:pPr>
    </w:p>
    <w:p w14:paraId="7D2C31E7" w14:textId="77777777" w:rsidR="00C03D1F" w:rsidRDefault="005549B1">
      <w:pPr>
        <w:numPr>
          <w:ilvl w:val="0"/>
          <w:numId w:val="1"/>
        </w:numPr>
        <w:pBdr>
          <w:top w:val="nil"/>
          <w:left w:val="nil"/>
          <w:bottom w:val="nil"/>
          <w:right w:val="nil"/>
          <w:between w:val="nil"/>
        </w:pBdr>
        <w:spacing w:after="0"/>
        <w:rPr>
          <w:b/>
          <w:color w:val="000000"/>
          <w:sz w:val="24"/>
          <w:szCs w:val="24"/>
        </w:rPr>
      </w:pPr>
      <w:r>
        <w:rPr>
          <w:b/>
          <w:color w:val="000000"/>
          <w:sz w:val="24"/>
          <w:szCs w:val="24"/>
        </w:rPr>
        <w:t>Er det noe vi har glemt å spørre om?</w:t>
      </w:r>
    </w:p>
    <w:p w14:paraId="23836E58" w14:textId="77777777" w:rsidR="00C03D1F" w:rsidRDefault="00C03D1F">
      <w:pPr>
        <w:pBdr>
          <w:top w:val="nil"/>
          <w:left w:val="nil"/>
          <w:bottom w:val="nil"/>
          <w:right w:val="nil"/>
          <w:between w:val="nil"/>
        </w:pBdr>
        <w:spacing w:after="0"/>
        <w:ind w:left="720"/>
        <w:rPr>
          <w:b/>
          <w:color w:val="000000"/>
          <w:sz w:val="24"/>
          <w:szCs w:val="24"/>
        </w:rPr>
      </w:pPr>
    </w:p>
    <w:p w14:paraId="042CF087" w14:textId="77777777" w:rsidR="00C03D1F" w:rsidRDefault="00C03D1F">
      <w:pPr>
        <w:pBdr>
          <w:top w:val="nil"/>
          <w:left w:val="nil"/>
          <w:bottom w:val="nil"/>
          <w:right w:val="nil"/>
          <w:between w:val="nil"/>
        </w:pBdr>
        <w:spacing w:after="0"/>
        <w:ind w:left="720"/>
        <w:rPr>
          <w:b/>
          <w:color w:val="000000"/>
          <w:sz w:val="24"/>
          <w:szCs w:val="24"/>
        </w:rPr>
      </w:pPr>
    </w:p>
    <w:p w14:paraId="4B141441" w14:textId="77777777" w:rsidR="00C03D1F" w:rsidRDefault="005549B1">
      <w:pPr>
        <w:numPr>
          <w:ilvl w:val="0"/>
          <w:numId w:val="1"/>
        </w:numPr>
        <w:pBdr>
          <w:top w:val="nil"/>
          <w:left w:val="nil"/>
          <w:bottom w:val="nil"/>
          <w:right w:val="nil"/>
          <w:between w:val="nil"/>
        </w:pBdr>
        <w:rPr>
          <w:b/>
          <w:color w:val="000000"/>
          <w:sz w:val="24"/>
          <w:szCs w:val="24"/>
        </w:rPr>
      </w:pPr>
      <w:r>
        <w:rPr>
          <w:b/>
          <w:color w:val="000000"/>
          <w:sz w:val="24"/>
          <w:szCs w:val="24"/>
        </w:rPr>
        <w:t>Har du/dere noen spørsmål til oss?</w:t>
      </w:r>
    </w:p>
    <w:p w14:paraId="5C59D7B4" w14:textId="77777777" w:rsidR="00C03D1F" w:rsidRDefault="00C03D1F">
      <w:pPr>
        <w:rPr>
          <w:sz w:val="24"/>
          <w:szCs w:val="24"/>
        </w:rPr>
      </w:pPr>
    </w:p>
    <w:p w14:paraId="7DB50946" w14:textId="77777777" w:rsidR="00C03D1F" w:rsidRDefault="005549B1">
      <w:pPr>
        <w:rPr>
          <w:i/>
          <w:sz w:val="24"/>
          <w:szCs w:val="24"/>
        </w:rPr>
      </w:pPr>
      <w:r>
        <w:rPr>
          <w:i/>
          <w:sz w:val="24"/>
          <w:szCs w:val="24"/>
        </w:rPr>
        <w:t>Takk for deltakelse i intervjuet. Hvis du kommer på mer som dere mener kan være interessant for oss, ta kontakt på mail eller telefon. Også håper vi at vi kan ta kontakt med deg også hvis vi har flere spørsmål</w:t>
      </w:r>
    </w:p>
    <w:p w14:paraId="2531D06C" w14:textId="77777777" w:rsidR="00C03D1F" w:rsidRDefault="00C03D1F">
      <w:pPr>
        <w:rPr>
          <w:b/>
          <w:sz w:val="24"/>
          <w:szCs w:val="24"/>
        </w:rPr>
      </w:pPr>
    </w:p>
    <w:p w14:paraId="03157ACE" w14:textId="77777777" w:rsidR="00C03D1F" w:rsidRDefault="00C03D1F">
      <w:pPr>
        <w:rPr>
          <w:b/>
          <w:sz w:val="24"/>
          <w:szCs w:val="24"/>
        </w:rPr>
      </w:pPr>
    </w:p>
    <w:sectPr w:rsidR="00C03D1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D5DFE"/>
    <w:multiLevelType w:val="multilevel"/>
    <w:tmpl w:val="2D428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E2917"/>
    <w:multiLevelType w:val="multilevel"/>
    <w:tmpl w:val="31447A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FF06FD"/>
    <w:multiLevelType w:val="multilevel"/>
    <w:tmpl w:val="B2A05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0EE7DFF"/>
    <w:multiLevelType w:val="multilevel"/>
    <w:tmpl w:val="DD3E37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54350B4"/>
    <w:multiLevelType w:val="multilevel"/>
    <w:tmpl w:val="7E7E4B4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1F"/>
    <w:rsid w:val="005549B1"/>
    <w:rsid w:val="00C03D1F"/>
    <w:rsid w:val="00D204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A7F7"/>
  <w15:docId w15:val="{E57AFD0F-24F0-4100-A4AF-602B6DF9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38"/>
  </w:style>
  <w:style w:type="paragraph" w:styleId="Heading1">
    <w:name w:val="heading 1"/>
    <w:basedOn w:val="Normal"/>
    <w:next w:val="Normal"/>
    <w:link w:val="Heading1Char"/>
    <w:uiPriority w:val="9"/>
    <w:qFormat/>
    <w:rsid w:val="001323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323E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3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0D1"/>
    <w:pPr>
      <w:ind w:left="720"/>
      <w:contextualSpacing/>
    </w:pPr>
  </w:style>
  <w:style w:type="character" w:styleId="CommentReference">
    <w:name w:val="annotation reference"/>
    <w:basedOn w:val="DefaultParagraphFont"/>
    <w:uiPriority w:val="99"/>
    <w:semiHidden/>
    <w:unhideWhenUsed/>
    <w:rsid w:val="00740C43"/>
    <w:rPr>
      <w:sz w:val="16"/>
      <w:szCs w:val="16"/>
    </w:rPr>
  </w:style>
  <w:style w:type="paragraph" w:styleId="CommentText">
    <w:name w:val="annotation text"/>
    <w:basedOn w:val="Normal"/>
    <w:link w:val="CommentTextChar"/>
    <w:uiPriority w:val="99"/>
    <w:semiHidden/>
    <w:unhideWhenUsed/>
    <w:rsid w:val="00740C43"/>
    <w:pPr>
      <w:spacing w:line="240" w:lineRule="auto"/>
    </w:pPr>
    <w:rPr>
      <w:sz w:val="20"/>
      <w:szCs w:val="20"/>
    </w:rPr>
  </w:style>
  <w:style w:type="character" w:customStyle="1" w:styleId="CommentTextChar">
    <w:name w:val="Comment Text Char"/>
    <w:basedOn w:val="DefaultParagraphFont"/>
    <w:link w:val="CommentText"/>
    <w:uiPriority w:val="99"/>
    <w:semiHidden/>
    <w:rsid w:val="00740C43"/>
    <w:rPr>
      <w:sz w:val="20"/>
      <w:szCs w:val="20"/>
    </w:rPr>
  </w:style>
  <w:style w:type="paragraph" w:styleId="CommentSubject">
    <w:name w:val="annotation subject"/>
    <w:basedOn w:val="CommentText"/>
    <w:next w:val="CommentText"/>
    <w:link w:val="CommentSubjectChar"/>
    <w:uiPriority w:val="99"/>
    <w:semiHidden/>
    <w:unhideWhenUsed/>
    <w:rsid w:val="00740C43"/>
    <w:rPr>
      <w:b/>
      <w:bCs/>
    </w:rPr>
  </w:style>
  <w:style w:type="character" w:customStyle="1" w:styleId="CommentSubjectChar">
    <w:name w:val="Comment Subject Char"/>
    <w:basedOn w:val="CommentTextChar"/>
    <w:link w:val="CommentSubject"/>
    <w:uiPriority w:val="99"/>
    <w:semiHidden/>
    <w:rsid w:val="00740C43"/>
    <w:rPr>
      <w:b/>
      <w:bCs/>
      <w:sz w:val="20"/>
      <w:szCs w:val="20"/>
    </w:rPr>
  </w:style>
  <w:style w:type="paragraph" w:styleId="BalloonText">
    <w:name w:val="Balloon Text"/>
    <w:basedOn w:val="Normal"/>
    <w:link w:val="BalloonTextChar"/>
    <w:uiPriority w:val="99"/>
    <w:semiHidden/>
    <w:unhideWhenUsed/>
    <w:rsid w:val="007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43"/>
    <w:rPr>
      <w:rFonts w:ascii="Segoe UI" w:hAnsi="Segoe UI" w:cs="Segoe UI"/>
      <w:sz w:val="18"/>
      <w:szCs w:val="18"/>
    </w:rPr>
  </w:style>
  <w:style w:type="paragraph" w:styleId="Revision">
    <w:name w:val="Revision"/>
    <w:hidden/>
    <w:uiPriority w:val="99"/>
    <w:semiHidden/>
    <w:rsid w:val="00917898"/>
    <w:pPr>
      <w:spacing w:after="0" w:line="240" w:lineRule="auto"/>
    </w:pPr>
  </w:style>
  <w:style w:type="paragraph" w:styleId="NormalWeb">
    <w:name w:val="Normal (Web)"/>
    <w:basedOn w:val="Normal"/>
    <w:uiPriority w:val="99"/>
    <w:semiHidden/>
    <w:unhideWhenUsed/>
    <w:rsid w:val="00CF115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63A7F62C51E45832604D654F4D5F9" ma:contentTypeVersion="4" ma:contentTypeDescription="Create a new document." ma:contentTypeScope="" ma:versionID="4ed3ab7eeb9e2dacf758550dfc953e50">
  <xsd:schema xmlns:xsd="http://www.w3.org/2001/XMLSchema" xmlns:xs="http://www.w3.org/2001/XMLSchema" xmlns:p="http://schemas.microsoft.com/office/2006/metadata/properties" xmlns:ns2="dcc75867-4b81-416b-ba87-cf9041e81374" targetNamespace="http://schemas.microsoft.com/office/2006/metadata/properties" ma:root="true" ma:fieldsID="acbff84a02dda9183649a3eae15059b2" ns2:_="">
    <xsd:import namespace="dcc75867-4b81-416b-ba87-cf9041e81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75867-4b81-416b-ba87-cf9041e81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jeeqkjWuBrgD6zIXDeCdy7KnNFA==">AMUW2mXT5eso0jyBu4rji7gap0O2ZXiOyOOiOKLI1GpKHQ2JUXOSASJsjmYEUCpslhYDOyQk6tp0AWSQAii4Z9TTTSy2x8U64/7GJjNUCqST4gnuG+fsq6Y=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97E76-2A37-44F5-9CAA-957A55F43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75867-4b81-416b-ba87-cf9041e81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1036EE3-BB34-48E0-90B5-75A75448EF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6D50DA-2E58-4DD3-938F-B9E0A9F18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2741</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Sundet, Geir</dc:creator>
  <cp:lastModifiedBy>Mikkelsen, Sissel Merete</cp:lastModifiedBy>
  <cp:revision>2</cp:revision>
  <dcterms:created xsi:type="dcterms:W3CDTF">2022-12-09T09:30:00Z</dcterms:created>
  <dcterms:modified xsi:type="dcterms:W3CDTF">2022-12-09T09:30:00Z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0x01010053C63A7F62C51E45832604D654F4D5F9</vt:lpwstr>
  </property>
</Properties>
</file>